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AFE68" w14:textId="0CEB0E9C" w:rsidR="00DD6829" w:rsidRPr="00447E06" w:rsidRDefault="00447E06" w:rsidP="00447E06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47E06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A30A1A" w:rsidRPr="00447E06">
        <w:rPr>
          <w:rFonts w:ascii="Times New Roman" w:eastAsia="Calibri" w:hAnsi="Times New Roman" w:cs="Times New Roman"/>
          <w:b/>
          <w:i/>
          <w:sz w:val="24"/>
          <w:szCs w:val="24"/>
        </w:rPr>
        <w:t>ампания</w:t>
      </w:r>
      <w:r w:rsidR="00180FC4" w:rsidRPr="00447E0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C37BBA" w:rsidRPr="00447E0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„Седмица на отворените врати“ </w:t>
      </w:r>
      <w:r w:rsidR="00180FC4" w:rsidRPr="00447E06">
        <w:rPr>
          <w:rFonts w:ascii="Times New Roman" w:eastAsia="Calibri" w:hAnsi="Times New Roman" w:cs="Times New Roman"/>
          <w:b/>
          <w:i/>
          <w:sz w:val="24"/>
          <w:szCs w:val="24"/>
        </w:rPr>
        <w:t>за туберкулоза</w:t>
      </w:r>
    </w:p>
    <w:p w14:paraId="21AE8CA3" w14:textId="77777777" w:rsidR="00D73302" w:rsidRPr="00DD6829" w:rsidRDefault="00D73302" w:rsidP="00481B00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2E1D24B8" w14:textId="77777777" w:rsidR="00A92309" w:rsidRDefault="00A92309" w:rsidP="00A9230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Ранното откриване на туберкулозата и започване на своевременно лечение в дългосрочен план води до намаляване на случаите от туберкулоза.</w:t>
      </w:r>
    </w:p>
    <w:p w14:paraId="77F7E458" w14:textId="236CD66E" w:rsidR="00A92309" w:rsidRDefault="00A92309" w:rsidP="00A9230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>Въпреки значителните успехи, постигна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ти в борбата с туберкулозата в Е</w:t>
      </w: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вропейския регион на СЗО и постоянния спад на </w:t>
      </w:r>
      <w:proofErr w:type="spellStart"/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>забол</w:t>
      </w:r>
      <w:r w:rsidR="00BD45F8"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>емостта</w:t>
      </w:r>
      <w:proofErr w:type="spellEnd"/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>, туберкулозата продължава да представлява заплаха за общественото здра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ве в повечето страни от региона.</w:t>
      </w:r>
    </w:p>
    <w:p w14:paraId="00C573F6" w14:textId="4C7AA19E" w:rsidR="00702416" w:rsidRPr="00180FC4" w:rsidRDefault="00A92309" w:rsidP="00702416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Благодарение на съвместните усилия на Министерството на здравеопазването, лечебни заведения за диагностика и лечение на туберкулозата и неправителствените организации, работещи с уязвимите групи за изпълнението на дейностите по Националната програма за превенция и контрол на туберкулозата, в страната се наблюдава тенденция за намаляване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забол</w:t>
      </w:r>
      <w:r w:rsidR="00BD45F8"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емостта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туберкулоза.</w:t>
      </w:r>
    </w:p>
    <w:p w14:paraId="5CF6E1D3" w14:textId="5402936F" w:rsidR="00180FC4" w:rsidRPr="00DE7E29" w:rsidRDefault="00180FC4" w:rsidP="00C40B13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на Националната програма за превенция и контрол на туберкулозата в България за периода 20</w:t>
      </w:r>
      <w:r w:rsidR="00481B00">
        <w:rPr>
          <w:rFonts w:ascii="Times New Roman" w:eastAsia="Times New Roman" w:hAnsi="Times New Roman" w:cs="Times New Roman"/>
          <w:sz w:val="24"/>
          <w:szCs w:val="24"/>
          <w:lang w:eastAsia="bg-BG"/>
        </w:rPr>
        <w:t>21</w:t>
      </w: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>-202</w:t>
      </w:r>
      <w:r w:rsidR="00481B00">
        <w:rPr>
          <w:rFonts w:ascii="Times New Roman" w:eastAsia="Times New Roman" w:hAnsi="Times New Roman" w:cs="Times New Roman"/>
          <w:sz w:val="24"/>
          <w:szCs w:val="24"/>
          <w:lang w:eastAsia="bg-BG"/>
        </w:rPr>
        <w:t>5</w:t>
      </w: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 цели да се намали </w:t>
      </w:r>
      <w:r w:rsidR="00BD45F8">
        <w:rPr>
          <w:rFonts w:ascii="Times New Roman" w:eastAsia="Times New Roman" w:hAnsi="Times New Roman" w:cs="Times New Roman"/>
          <w:sz w:val="24"/>
          <w:szCs w:val="24"/>
          <w:lang w:eastAsia="bg-BG"/>
        </w:rPr>
        <w:t>броят на заболелите от туберкулоза</w:t>
      </w: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страната. За да се изпълнят дейностите и постигнат целите на програмата, </w:t>
      </w:r>
      <w:r w:rsidR="00447E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РЗИ съвместно с МБАЛ „Св. Пенка“ – Видин </w:t>
      </w: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обяв</w:t>
      </w:r>
      <w:r w:rsidR="00447E06">
        <w:rPr>
          <w:rFonts w:ascii="Times New Roman" w:eastAsia="Times New Roman" w:hAnsi="Times New Roman" w:cs="Times New Roman"/>
          <w:sz w:val="24"/>
          <w:szCs w:val="24"/>
          <w:lang w:eastAsia="bg-BG"/>
        </w:rPr>
        <w:t>ява</w:t>
      </w:r>
      <w:r w:rsidRPr="00180F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„Седмица на отворените врати“, която да се проведе </w:t>
      </w:r>
      <w:r w:rsidRPr="00C40B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периода </w:t>
      </w:r>
      <w:r w:rsidR="00A80474" w:rsidRPr="00DE7E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</w:t>
      </w:r>
      <w:r w:rsidR="001620B9" w:rsidRPr="00DE7E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6 - 20</w:t>
      </w:r>
      <w:r w:rsidR="00481B00" w:rsidRPr="00DE7E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1620B9" w:rsidRPr="00DE7E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септември 2024</w:t>
      </w:r>
      <w:r w:rsidRPr="00DE7E2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г.</w:t>
      </w:r>
    </w:p>
    <w:p w14:paraId="63665604" w14:textId="16E414D7" w:rsidR="00DE7E29" w:rsidRPr="00C40B13" w:rsidRDefault="00DE7E29" w:rsidP="00DE7E2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</w:rPr>
        <w:lastRenderedPageBreak/>
        <w:t>Инициативата ще даде възможност на всеки за достъп до здравни услуги, ще повиши обществената информираност по отношение на туберкулозата като:</w:t>
      </w:r>
      <w:r w:rsidR="00FA2C55">
        <w:rPr>
          <w:rFonts w:ascii="Times New Roman" w:hAnsi="Times New Roman"/>
          <w:sz w:val="24"/>
          <w:szCs w:val="24"/>
        </w:rPr>
        <w:t xml:space="preserve"> симптоми, </w:t>
      </w:r>
      <w:r>
        <w:rPr>
          <w:rFonts w:ascii="Times New Roman" w:hAnsi="Times New Roman"/>
          <w:sz w:val="24"/>
          <w:szCs w:val="24"/>
        </w:rPr>
        <w:t>начин на заразяване, рискови фактори</w:t>
      </w:r>
      <w:r w:rsidR="002367C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различните форми на заболяването, лечение</w:t>
      </w:r>
      <w:r w:rsidRPr="007C35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превенция.</w:t>
      </w:r>
    </w:p>
    <w:p w14:paraId="29F17859" w14:textId="6234F418" w:rsidR="00DE7E29" w:rsidRDefault="00DE7E29" w:rsidP="00DE7E29">
      <w:pPr>
        <w:pStyle w:val="ab"/>
        <w:spacing w:line="360" w:lineRule="auto"/>
        <w:ind w:firstLine="567"/>
        <w:jc w:val="both"/>
      </w:pPr>
      <w:r>
        <w:t xml:space="preserve">В рамките на </w:t>
      </w:r>
      <w:proofErr w:type="spellStart"/>
      <w:r>
        <w:t>скрининга</w:t>
      </w:r>
      <w:proofErr w:type="spellEnd"/>
      <w:r>
        <w:t xml:space="preserve">, всеки желаещ </w:t>
      </w:r>
      <w:r w:rsidR="00447E06">
        <w:t xml:space="preserve">ще трябва </w:t>
      </w:r>
      <w:r>
        <w:t xml:space="preserve">да попълни </w:t>
      </w:r>
      <w:r w:rsidRPr="006A3333">
        <w:t xml:space="preserve">„Анкетна карта за </w:t>
      </w:r>
      <w:proofErr w:type="spellStart"/>
      <w:r w:rsidRPr="006A3333">
        <w:t>скрининг</w:t>
      </w:r>
      <w:proofErr w:type="spellEnd"/>
      <w:r w:rsidRPr="006A3333">
        <w:t xml:space="preserve"> на риска за туберкулоза</w:t>
      </w:r>
      <w:r>
        <w:t>“</w:t>
      </w:r>
      <w:r w:rsidRPr="006A3333">
        <w:t xml:space="preserve"> (</w:t>
      </w:r>
      <w:r>
        <w:rPr>
          <w:i/>
          <w:u w:val="single"/>
        </w:rPr>
        <w:t>Приложение 1</w:t>
      </w:r>
      <w:r>
        <w:rPr>
          <w:i/>
          <w:u w:val="single"/>
          <w:lang w:val="en-US"/>
        </w:rPr>
        <w:t>)</w:t>
      </w:r>
      <w:r w:rsidR="00447E06">
        <w:t>.</w:t>
      </w:r>
    </w:p>
    <w:p w14:paraId="2FA2C46D" w14:textId="3BC1ECBB" w:rsidR="00DE7E29" w:rsidRDefault="00DE7E29" w:rsidP="00DE7E29">
      <w:pPr>
        <w:pStyle w:val="ab"/>
        <w:spacing w:line="360" w:lineRule="auto"/>
        <w:ind w:firstLine="567"/>
        <w:jc w:val="both"/>
      </w:pPr>
      <w:r w:rsidRPr="008127BA">
        <w:t xml:space="preserve">След оценка на риска от проведения </w:t>
      </w:r>
      <w:proofErr w:type="spellStart"/>
      <w:r w:rsidRPr="008127BA">
        <w:t>скрининг</w:t>
      </w:r>
      <w:proofErr w:type="spellEnd"/>
      <w:r w:rsidR="008127BA" w:rsidRPr="008127BA">
        <w:t xml:space="preserve">, </w:t>
      </w:r>
      <w:r w:rsidRPr="006A3333">
        <w:t xml:space="preserve">на лицата в риск </w:t>
      </w:r>
      <w:r w:rsidR="00447E06">
        <w:t xml:space="preserve">ще </w:t>
      </w:r>
      <w:r w:rsidRPr="006A3333">
        <w:t xml:space="preserve">се извърши консултация от лекар и </w:t>
      </w:r>
      <w:r>
        <w:t xml:space="preserve">при необходимост преглед и </w:t>
      </w:r>
      <w:r w:rsidRPr="006A3333">
        <w:t xml:space="preserve">изследвания. </w:t>
      </w:r>
    </w:p>
    <w:p w14:paraId="7E5B264A" w14:textId="55FB0775" w:rsidR="00302848" w:rsidRPr="00302848" w:rsidRDefault="00302848" w:rsidP="00302848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През годините кампанията </w:t>
      </w:r>
      <w:r w:rsidRPr="00A5566B">
        <w:rPr>
          <w:rFonts w:ascii="Times New Roman" w:eastAsia="Calibri" w:hAnsi="Times New Roman" w:cs="Times New Roman"/>
          <w:sz w:val="24"/>
          <w:szCs w:val="24"/>
        </w:rPr>
        <w:t>„Седмица на отворените врати“ за туберкулоза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 доказа като много добра практика за откриване и </w:t>
      </w:r>
      <w:r w:rsidRPr="008127BA">
        <w:rPr>
          <w:rFonts w:ascii="Times New Roman" w:eastAsia="Calibri" w:hAnsi="Times New Roman" w:cs="Times New Roman"/>
          <w:sz w:val="24"/>
          <w:szCs w:val="24"/>
        </w:rPr>
        <w:t>предприемане на своевр</w:t>
      </w:r>
      <w:r>
        <w:rPr>
          <w:rFonts w:ascii="Times New Roman" w:eastAsia="Calibri" w:hAnsi="Times New Roman" w:cs="Times New Roman"/>
          <w:sz w:val="24"/>
          <w:szCs w:val="24"/>
        </w:rPr>
        <w:t>еменни мерки за лечение на случаи с туберкулоза и латентна туберкулозно инфекция и</w:t>
      </w:r>
      <w:r w:rsidRPr="00B811D6">
        <w:rPr>
          <w:rFonts w:ascii="Times New Roman" w:hAnsi="Times New Roman"/>
          <w:sz w:val="24"/>
          <w:szCs w:val="24"/>
          <w:lang w:eastAsia="bg-BG"/>
        </w:rPr>
        <w:t xml:space="preserve"> прекъсване на веригата за предаване н</w:t>
      </w:r>
      <w:r>
        <w:rPr>
          <w:rFonts w:ascii="Times New Roman" w:hAnsi="Times New Roman"/>
          <w:sz w:val="24"/>
          <w:szCs w:val="24"/>
          <w:lang w:eastAsia="bg-BG"/>
        </w:rPr>
        <w:t>а инфекцията на други хора, затова</w:t>
      </w:r>
      <w:r w:rsidRPr="008127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тази инициатива </w:t>
      </w:r>
      <w:r w:rsidR="00F55563">
        <w:rPr>
          <w:rFonts w:ascii="Times New Roman" w:eastAsia="Calibri" w:hAnsi="Times New Roman" w:cs="Times New Roman"/>
          <w:sz w:val="24"/>
          <w:szCs w:val="24"/>
        </w:rPr>
        <w:t xml:space="preserve">трябва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да бъде продължена. </w:t>
      </w:r>
    </w:p>
    <w:p w14:paraId="735E41EA" w14:textId="3258D3E5" w:rsidR="000D6675" w:rsidRPr="00307C64" w:rsidRDefault="00DE7E29" w:rsidP="00DE7E29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979A8">
        <w:rPr>
          <w:rFonts w:ascii="Times New Roman" w:hAnsi="Times New Roman"/>
          <w:bCs/>
          <w:sz w:val="24"/>
          <w:szCs w:val="24"/>
        </w:rPr>
        <w:t xml:space="preserve">           </w:t>
      </w:r>
      <w:r w:rsidRPr="00F979A8">
        <w:rPr>
          <w:rFonts w:ascii="Times New Roman" w:hAnsi="Times New Roman"/>
          <w:b/>
          <w:bCs/>
          <w:sz w:val="24"/>
          <w:szCs w:val="24"/>
        </w:rPr>
        <w:t xml:space="preserve"> Приложения</w:t>
      </w:r>
      <w:r w:rsidRPr="00F979A8">
        <w:rPr>
          <w:rFonts w:ascii="Times New Roman" w:hAnsi="Times New Roman"/>
          <w:bCs/>
          <w:sz w:val="24"/>
          <w:szCs w:val="24"/>
        </w:rPr>
        <w:t xml:space="preserve">: </w:t>
      </w:r>
      <w:r w:rsidR="00307C64">
        <w:rPr>
          <w:rFonts w:ascii="Times New Roman" w:hAnsi="Times New Roman"/>
          <w:bCs/>
          <w:sz w:val="24"/>
          <w:szCs w:val="24"/>
        </w:rPr>
        <w:t xml:space="preserve">1.Анкетна карта за </w:t>
      </w:r>
      <w:proofErr w:type="spellStart"/>
      <w:r w:rsidR="00307C64">
        <w:rPr>
          <w:rFonts w:ascii="Times New Roman" w:hAnsi="Times New Roman"/>
          <w:bCs/>
          <w:sz w:val="24"/>
          <w:szCs w:val="24"/>
        </w:rPr>
        <w:t>скрининг</w:t>
      </w:r>
      <w:proofErr w:type="spellEnd"/>
      <w:r w:rsidR="00307C64">
        <w:rPr>
          <w:rFonts w:ascii="Times New Roman" w:hAnsi="Times New Roman"/>
          <w:bCs/>
          <w:sz w:val="24"/>
          <w:szCs w:val="24"/>
        </w:rPr>
        <w:t xml:space="preserve"> на риска за туберкулоза на </w:t>
      </w:r>
      <w:r w:rsidR="000601A6">
        <w:rPr>
          <w:rFonts w:ascii="Times New Roman" w:hAnsi="Times New Roman"/>
          <w:bCs/>
          <w:sz w:val="24"/>
          <w:szCs w:val="24"/>
        </w:rPr>
        <w:t>български език</w:t>
      </w:r>
    </w:p>
    <w:p w14:paraId="20675CCF" w14:textId="6A96E79E" w:rsidR="008127BA" w:rsidRDefault="00307C64" w:rsidP="00DE7E29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bookmarkStart w:id="1" w:name="_MON_1785746831"/>
      <w:bookmarkEnd w:id="1"/>
      <w:r>
        <w:rPr>
          <w:rFonts w:ascii="Times New Roman" w:hAnsi="Times New Roman"/>
          <w:bCs/>
          <w:sz w:val="24"/>
          <w:szCs w:val="24"/>
        </w:rPr>
        <w:object w:dxaOrig="1543" w:dyaOrig="998" w14:anchorId="0F55C9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50.25pt" o:ole="">
            <v:imagedata r:id="rId7" o:title=""/>
          </v:shape>
          <o:OLEObject Type="Embed" ProgID="Word.Document.8" ShapeID="_x0000_i1026" DrawAspect="Icon" ObjectID="_1786795351" r:id="rId8">
            <o:FieldCodes>\s</o:FieldCodes>
          </o:OLEObject>
        </w:object>
      </w:r>
    </w:p>
    <w:p w14:paraId="0AF88FD9" w14:textId="12CDF63F" w:rsidR="002367C5" w:rsidRDefault="00307C64" w:rsidP="00447E06">
      <w:pPr>
        <w:tabs>
          <w:tab w:val="left" w:pos="567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447E06">
        <w:rPr>
          <w:rFonts w:ascii="Times New Roman" w:hAnsi="Times New Roman"/>
          <w:bCs/>
          <w:sz w:val="24"/>
          <w:szCs w:val="24"/>
        </w:rPr>
        <w:t>2</w:t>
      </w:r>
      <w:r w:rsidR="002367C5">
        <w:rPr>
          <w:rFonts w:ascii="Times New Roman" w:hAnsi="Times New Roman" w:cs="Times New Roman"/>
          <w:sz w:val="24"/>
          <w:szCs w:val="24"/>
        </w:rPr>
        <w:t xml:space="preserve">. </w:t>
      </w:r>
      <w:r w:rsidR="000601A6">
        <w:rPr>
          <w:rFonts w:ascii="Times New Roman" w:hAnsi="Times New Roman"/>
          <w:bCs/>
          <w:sz w:val="24"/>
          <w:szCs w:val="24"/>
        </w:rPr>
        <w:t>У</w:t>
      </w:r>
      <w:r w:rsidR="000601A6" w:rsidRPr="000601A6">
        <w:rPr>
          <w:rFonts w:ascii="Times New Roman" w:hAnsi="Times New Roman"/>
          <w:bCs/>
          <w:sz w:val="24"/>
          <w:szCs w:val="24"/>
        </w:rPr>
        <w:t xml:space="preserve">казания за попълване на анкетна карта за </w:t>
      </w:r>
      <w:proofErr w:type="spellStart"/>
      <w:r w:rsidR="000601A6" w:rsidRPr="000601A6">
        <w:rPr>
          <w:rFonts w:ascii="Times New Roman" w:hAnsi="Times New Roman"/>
          <w:bCs/>
          <w:sz w:val="24"/>
          <w:szCs w:val="24"/>
        </w:rPr>
        <w:t>скрининг</w:t>
      </w:r>
      <w:proofErr w:type="spellEnd"/>
      <w:r w:rsidR="000601A6" w:rsidRPr="000601A6">
        <w:rPr>
          <w:rFonts w:ascii="Times New Roman" w:hAnsi="Times New Roman"/>
          <w:bCs/>
          <w:sz w:val="24"/>
          <w:szCs w:val="24"/>
        </w:rPr>
        <w:t xml:space="preserve"> на риска з</w:t>
      </w:r>
      <w:r w:rsidR="000601A6">
        <w:rPr>
          <w:rFonts w:ascii="Times New Roman" w:hAnsi="Times New Roman"/>
          <w:bCs/>
          <w:sz w:val="24"/>
          <w:szCs w:val="24"/>
        </w:rPr>
        <w:t>а туберкулоза  във връзка със „С</w:t>
      </w:r>
      <w:r w:rsidR="000601A6" w:rsidRPr="000601A6">
        <w:rPr>
          <w:rFonts w:ascii="Times New Roman" w:hAnsi="Times New Roman"/>
          <w:bCs/>
          <w:sz w:val="24"/>
          <w:szCs w:val="24"/>
        </w:rPr>
        <w:t>едмица на отворени врати”  в лечебните заведения за диагностика и лечение на туберкулоза</w:t>
      </w:r>
    </w:p>
    <w:bookmarkStart w:id="2" w:name="_MON_1785752092"/>
    <w:bookmarkEnd w:id="2"/>
    <w:p w14:paraId="5A395D78" w14:textId="42673CD8" w:rsidR="000601A6" w:rsidRPr="000601A6" w:rsidRDefault="000601A6" w:rsidP="000601A6">
      <w:pPr>
        <w:spacing w:after="0" w:line="360" w:lineRule="auto"/>
        <w:ind w:left="2124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object w:dxaOrig="1543" w:dyaOrig="998" w14:anchorId="0D9606C9">
          <v:shape id="_x0000_i1030" type="#_x0000_t75" style="width:77.25pt;height:50.25pt" o:ole="">
            <v:imagedata r:id="rId9" o:title=""/>
          </v:shape>
          <o:OLEObject Type="Embed" ProgID="Word.Document.8" ShapeID="_x0000_i1030" DrawAspect="Icon" ObjectID="_1786795352" r:id="rId10">
            <o:FieldCodes>\s</o:FieldCodes>
          </o:OLEObject>
        </w:object>
      </w:r>
    </w:p>
    <w:p w14:paraId="603E8653" w14:textId="77777777" w:rsidR="000601A6" w:rsidRDefault="000601A6" w:rsidP="00D253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601A6" w:rsidSect="00447E06">
      <w:footerReference w:type="default" r:id="rId11"/>
      <w:headerReference w:type="first" r:id="rId12"/>
      <w:pgSz w:w="11906" w:h="16838"/>
      <w:pgMar w:top="567" w:right="907" w:bottom="709" w:left="1247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65FC68" w14:textId="77777777" w:rsidR="003A5EE2" w:rsidRDefault="003A5EE2" w:rsidP="005B3FF4">
      <w:pPr>
        <w:spacing w:after="0" w:line="240" w:lineRule="auto"/>
      </w:pPr>
      <w:r>
        <w:separator/>
      </w:r>
    </w:p>
  </w:endnote>
  <w:endnote w:type="continuationSeparator" w:id="0">
    <w:p w14:paraId="0CC2B424" w14:textId="77777777" w:rsidR="003A5EE2" w:rsidRDefault="003A5EE2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353DF" w14:textId="77777777" w:rsidR="005B3FF4" w:rsidRPr="00876028" w:rsidRDefault="006624AD" w:rsidP="00876028">
    <w:pPr>
      <w:pStyle w:val="a5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</w:p>
  <w:p w14:paraId="167570B9" w14:textId="77777777" w:rsidR="00C7099E" w:rsidRDefault="0094797F" w:rsidP="00C7099E">
    <w:pPr>
      <w:pStyle w:val="a5"/>
      <w:ind w:left="-1560"/>
      <w:rPr>
        <w:rFonts w:ascii="Verdana" w:hAnsi="Verdana" w:cs="Times New Roman"/>
        <w:sz w:val="16"/>
        <w:szCs w:val="16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C7099E">
      <w:rPr>
        <w:rFonts w:ascii="Times New Roman" w:hAnsi="Times New Roman" w:cs="Times New Roman"/>
        <w:sz w:val="20"/>
        <w:szCs w:val="20"/>
      </w:rPr>
      <w:t>:</w:t>
    </w:r>
    <w:r w:rsidR="00C7099E">
      <w:rPr>
        <w:rFonts w:ascii="Times New Roman" w:hAnsi="Times New Roman" w:cs="Times New Roman"/>
        <w:sz w:val="20"/>
        <w:szCs w:val="20"/>
      </w:rPr>
      <w:tab/>
    </w:r>
    <w:r w:rsidR="00C7099E">
      <w:rPr>
        <w:rFonts w:ascii="Verdana" w:hAnsi="Verdana" w:cs="Times New Roman"/>
        <w:sz w:val="16"/>
        <w:szCs w:val="16"/>
      </w:rPr>
      <w:t>гр. София, пл. „Света Неделя“ № 5</w:t>
    </w:r>
  </w:p>
  <w:p w14:paraId="32723376" w14:textId="77777777" w:rsidR="0094797F" w:rsidRPr="00C4086C" w:rsidRDefault="00876028" w:rsidP="00FC41C5">
    <w:pPr>
      <w:pStyle w:val="a5"/>
      <w:tabs>
        <w:tab w:val="clear" w:pos="9072"/>
        <w:tab w:val="left" w:pos="8235"/>
      </w:tabs>
      <w:ind w:left="-15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20"/>
        <w:szCs w:val="20"/>
      </w:rPr>
      <w:tab/>
    </w:r>
    <w:r w:rsidR="0094797F" w:rsidRPr="003A554F">
      <w:rPr>
        <w:rFonts w:ascii="Verdana" w:hAnsi="Verdana" w:cs="Times New Roman"/>
        <w:sz w:val="16"/>
        <w:szCs w:val="16"/>
        <w:lang w:val="fr-FR"/>
      </w:rPr>
      <w:t>e-mail</w:t>
    </w:r>
    <w:r w:rsidR="0094797F">
      <w:rPr>
        <w:rFonts w:ascii="Verdana" w:hAnsi="Verdana" w:cs="Times New Roman"/>
        <w:sz w:val="16"/>
        <w:szCs w:val="16"/>
      </w:rPr>
      <w:t xml:space="preserve">: </w:t>
    </w:r>
    <w:r w:rsidR="0094797F" w:rsidRPr="003A554F">
      <w:rPr>
        <w:rFonts w:ascii="Verdana" w:hAnsi="Verdana" w:cs="Times New Roman"/>
        <w:sz w:val="16"/>
        <w:szCs w:val="16"/>
        <w:lang w:val="fr-FR"/>
      </w:rPr>
      <w:t>delovodstvo@mh.government.bg</w:t>
    </w:r>
  </w:p>
  <w:p w14:paraId="622D0FEE" w14:textId="77777777" w:rsidR="0094797F" w:rsidRDefault="00C4086C" w:rsidP="0094797F">
    <w:pPr>
      <w:pStyle w:val="a5"/>
      <w:ind w:left="-156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</w:t>
    </w:r>
    <w:r w:rsidR="0094797F">
      <w:rPr>
        <w:rFonts w:ascii="Times New Roman" w:hAnsi="Times New Roman" w:cs="Times New Roman"/>
        <w:sz w:val="20"/>
        <w:szCs w:val="20"/>
      </w:rPr>
      <w:tab/>
    </w:r>
    <w:r w:rsidR="0094797F" w:rsidRPr="003A554F">
      <w:rPr>
        <w:rFonts w:ascii="Verdana" w:hAnsi="Verdana" w:cs="Times New Roman"/>
        <w:sz w:val="16"/>
        <w:szCs w:val="16"/>
        <w:lang w:val="fr-FR"/>
      </w:rPr>
      <w:t xml:space="preserve"> </w:t>
    </w:r>
    <w:r w:rsidR="0094797F">
      <w:rPr>
        <w:rFonts w:ascii="Verdana" w:hAnsi="Verdana" w:cs="Times New Roman"/>
        <w:sz w:val="16"/>
        <w:szCs w:val="16"/>
        <w:lang w:val="en-US"/>
      </w:rPr>
      <w:t>www.mh.government.bg</w:t>
    </w:r>
  </w:p>
  <w:p w14:paraId="75C90409" w14:textId="77777777" w:rsidR="0094797F" w:rsidRPr="0094797F" w:rsidRDefault="00C7099E" w:rsidP="0094797F">
    <w:pPr>
      <w:pStyle w:val="a5"/>
      <w:ind w:left="-1560"/>
      <w:rPr>
        <w:rFonts w:ascii="Verdana" w:hAnsi="Verdana" w:cs="Times New Roman"/>
        <w:sz w:val="16"/>
        <w:szCs w:val="16"/>
        <w:lang w:val="en-US"/>
      </w:rPr>
    </w:pPr>
    <w:r>
      <w:rPr>
        <w:rFonts w:ascii="Verdana" w:hAnsi="Verdana" w:cs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DEA7A" w14:textId="77777777" w:rsidR="003A5EE2" w:rsidRDefault="003A5EE2" w:rsidP="005B3FF4">
      <w:pPr>
        <w:spacing w:after="0" w:line="240" w:lineRule="auto"/>
      </w:pPr>
      <w:r>
        <w:separator/>
      </w:r>
    </w:p>
  </w:footnote>
  <w:footnote w:type="continuationSeparator" w:id="0">
    <w:p w14:paraId="627D46A1" w14:textId="77777777" w:rsidR="003A5EE2" w:rsidRDefault="003A5EE2" w:rsidP="005B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7E2BE" w14:textId="77777777" w:rsidR="00CB39DD" w:rsidRPr="00CB39DD" w:rsidRDefault="00CB39DD" w:rsidP="00CB39DD">
    <w:pPr>
      <w:pStyle w:val="a3"/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8683E"/>
    <w:multiLevelType w:val="hybridMultilevel"/>
    <w:tmpl w:val="D966CD0E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06556C9"/>
    <w:multiLevelType w:val="hybridMultilevel"/>
    <w:tmpl w:val="4D08BD30"/>
    <w:lvl w:ilvl="0" w:tplc="7AD833D8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9A3A6B"/>
    <w:multiLevelType w:val="hybridMultilevel"/>
    <w:tmpl w:val="A7BECD8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0760D"/>
    <w:rsid w:val="0001536C"/>
    <w:rsid w:val="000154AD"/>
    <w:rsid w:val="00043469"/>
    <w:rsid w:val="000601A6"/>
    <w:rsid w:val="000679BC"/>
    <w:rsid w:val="0008003D"/>
    <w:rsid w:val="00082CB5"/>
    <w:rsid w:val="00082E82"/>
    <w:rsid w:val="00084F33"/>
    <w:rsid w:val="000A19F1"/>
    <w:rsid w:val="000A3AC7"/>
    <w:rsid w:val="000D6675"/>
    <w:rsid w:val="00156B4F"/>
    <w:rsid w:val="001620B9"/>
    <w:rsid w:val="00172000"/>
    <w:rsid w:val="00180FC4"/>
    <w:rsid w:val="00224F40"/>
    <w:rsid w:val="002367C5"/>
    <w:rsid w:val="00274D0C"/>
    <w:rsid w:val="00297EE1"/>
    <w:rsid w:val="00297F70"/>
    <w:rsid w:val="002A6767"/>
    <w:rsid w:val="002B097C"/>
    <w:rsid w:val="002D58D5"/>
    <w:rsid w:val="002E2BB5"/>
    <w:rsid w:val="002F7E0F"/>
    <w:rsid w:val="00302848"/>
    <w:rsid w:val="00307C64"/>
    <w:rsid w:val="0032088F"/>
    <w:rsid w:val="0036050C"/>
    <w:rsid w:val="00375D1E"/>
    <w:rsid w:val="0037790D"/>
    <w:rsid w:val="0038568A"/>
    <w:rsid w:val="003A4E38"/>
    <w:rsid w:val="003A554F"/>
    <w:rsid w:val="003A5EE2"/>
    <w:rsid w:val="003D6AF3"/>
    <w:rsid w:val="003D7186"/>
    <w:rsid w:val="003E7553"/>
    <w:rsid w:val="0041122B"/>
    <w:rsid w:val="00412C26"/>
    <w:rsid w:val="00421CD3"/>
    <w:rsid w:val="00444398"/>
    <w:rsid w:val="00447E06"/>
    <w:rsid w:val="00481B00"/>
    <w:rsid w:val="004D1578"/>
    <w:rsid w:val="005354D3"/>
    <w:rsid w:val="00560FCC"/>
    <w:rsid w:val="00573165"/>
    <w:rsid w:val="00587E08"/>
    <w:rsid w:val="005A1961"/>
    <w:rsid w:val="005A3A6A"/>
    <w:rsid w:val="005B3862"/>
    <w:rsid w:val="005B3FF4"/>
    <w:rsid w:val="00615AC6"/>
    <w:rsid w:val="006257E9"/>
    <w:rsid w:val="006564F1"/>
    <w:rsid w:val="00656913"/>
    <w:rsid w:val="0065759A"/>
    <w:rsid w:val="006624AD"/>
    <w:rsid w:val="00673AEB"/>
    <w:rsid w:val="00686970"/>
    <w:rsid w:val="00696AC3"/>
    <w:rsid w:val="006B3930"/>
    <w:rsid w:val="006C31C2"/>
    <w:rsid w:val="006C4202"/>
    <w:rsid w:val="00702416"/>
    <w:rsid w:val="00714C8D"/>
    <w:rsid w:val="00726ECD"/>
    <w:rsid w:val="00751F6B"/>
    <w:rsid w:val="00752461"/>
    <w:rsid w:val="00760304"/>
    <w:rsid w:val="00760B6D"/>
    <w:rsid w:val="00772F01"/>
    <w:rsid w:val="007815D5"/>
    <w:rsid w:val="00797360"/>
    <w:rsid w:val="007A7F27"/>
    <w:rsid w:val="007C1071"/>
    <w:rsid w:val="007D04FF"/>
    <w:rsid w:val="00805538"/>
    <w:rsid w:val="008127BA"/>
    <w:rsid w:val="00837ACA"/>
    <w:rsid w:val="008600D8"/>
    <w:rsid w:val="00865052"/>
    <w:rsid w:val="00876028"/>
    <w:rsid w:val="008763D0"/>
    <w:rsid w:val="008A7AF9"/>
    <w:rsid w:val="008B63B7"/>
    <w:rsid w:val="008E1CBE"/>
    <w:rsid w:val="008F5470"/>
    <w:rsid w:val="0090554F"/>
    <w:rsid w:val="00906D56"/>
    <w:rsid w:val="0093261C"/>
    <w:rsid w:val="00934ACC"/>
    <w:rsid w:val="00936462"/>
    <w:rsid w:val="0094797F"/>
    <w:rsid w:val="009C3880"/>
    <w:rsid w:val="009D606E"/>
    <w:rsid w:val="009D667F"/>
    <w:rsid w:val="009D67A2"/>
    <w:rsid w:val="009F1596"/>
    <w:rsid w:val="00A05ADB"/>
    <w:rsid w:val="00A23BFA"/>
    <w:rsid w:val="00A30A1A"/>
    <w:rsid w:val="00A33D59"/>
    <w:rsid w:val="00A461D5"/>
    <w:rsid w:val="00A66C7D"/>
    <w:rsid w:val="00A80474"/>
    <w:rsid w:val="00A92309"/>
    <w:rsid w:val="00A96742"/>
    <w:rsid w:val="00AB0AEC"/>
    <w:rsid w:val="00AB7FBD"/>
    <w:rsid w:val="00B122E5"/>
    <w:rsid w:val="00B22D75"/>
    <w:rsid w:val="00B22FBB"/>
    <w:rsid w:val="00B55893"/>
    <w:rsid w:val="00B56228"/>
    <w:rsid w:val="00B61162"/>
    <w:rsid w:val="00BA0BD4"/>
    <w:rsid w:val="00BA4390"/>
    <w:rsid w:val="00BD3B59"/>
    <w:rsid w:val="00BD45F8"/>
    <w:rsid w:val="00BF6090"/>
    <w:rsid w:val="00BF718D"/>
    <w:rsid w:val="00C35420"/>
    <w:rsid w:val="00C3593D"/>
    <w:rsid w:val="00C37BBA"/>
    <w:rsid w:val="00C4086C"/>
    <w:rsid w:val="00C40B13"/>
    <w:rsid w:val="00C516C6"/>
    <w:rsid w:val="00C556B6"/>
    <w:rsid w:val="00C67582"/>
    <w:rsid w:val="00C7099E"/>
    <w:rsid w:val="00C76A07"/>
    <w:rsid w:val="00C9325B"/>
    <w:rsid w:val="00CA50CB"/>
    <w:rsid w:val="00CB39DD"/>
    <w:rsid w:val="00CD37EF"/>
    <w:rsid w:val="00CD640E"/>
    <w:rsid w:val="00CE26F8"/>
    <w:rsid w:val="00D20823"/>
    <w:rsid w:val="00D2532B"/>
    <w:rsid w:val="00D42B3E"/>
    <w:rsid w:val="00D73302"/>
    <w:rsid w:val="00DA395F"/>
    <w:rsid w:val="00DA7FB1"/>
    <w:rsid w:val="00DB04E2"/>
    <w:rsid w:val="00DB33E2"/>
    <w:rsid w:val="00DB3C9F"/>
    <w:rsid w:val="00DD6829"/>
    <w:rsid w:val="00DE5EA0"/>
    <w:rsid w:val="00DE7E29"/>
    <w:rsid w:val="00E0154D"/>
    <w:rsid w:val="00E0209F"/>
    <w:rsid w:val="00E0577F"/>
    <w:rsid w:val="00E24454"/>
    <w:rsid w:val="00E45216"/>
    <w:rsid w:val="00E811B6"/>
    <w:rsid w:val="00E83767"/>
    <w:rsid w:val="00E83C85"/>
    <w:rsid w:val="00E93DF6"/>
    <w:rsid w:val="00E9521A"/>
    <w:rsid w:val="00EA2C75"/>
    <w:rsid w:val="00EB3818"/>
    <w:rsid w:val="00EC6582"/>
    <w:rsid w:val="00EC7AAB"/>
    <w:rsid w:val="00ED1717"/>
    <w:rsid w:val="00F033F2"/>
    <w:rsid w:val="00F1201F"/>
    <w:rsid w:val="00F55563"/>
    <w:rsid w:val="00F61167"/>
    <w:rsid w:val="00F65E56"/>
    <w:rsid w:val="00F73C76"/>
    <w:rsid w:val="00F85D57"/>
    <w:rsid w:val="00FA2C55"/>
    <w:rsid w:val="00FB26D0"/>
    <w:rsid w:val="00FC2EFB"/>
    <w:rsid w:val="00FC3C9B"/>
    <w:rsid w:val="00FC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64B72CCD"/>
  <w15:chartTrackingRefBased/>
  <w15:docId w15:val="{6BDBBC0A-9523-4478-9426-732A913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5B3FF4"/>
  </w:style>
  <w:style w:type="paragraph" w:styleId="a5">
    <w:name w:val="footer"/>
    <w:basedOn w:val="a"/>
    <w:link w:val="a6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5B3FF4"/>
  </w:style>
  <w:style w:type="character" w:styleId="a7">
    <w:name w:val="Hyperlink"/>
    <w:basedOn w:val="a0"/>
    <w:uiPriority w:val="99"/>
    <w:unhideWhenUsed/>
    <w:rsid w:val="005B3FF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A7F27"/>
    <w:rPr>
      <w:rFonts w:ascii="Segoe UI" w:hAnsi="Segoe UI" w:cs="Segoe UI"/>
      <w:sz w:val="18"/>
      <w:szCs w:val="18"/>
    </w:rPr>
  </w:style>
  <w:style w:type="character" w:styleId="aa">
    <w:name w:val="Strong"/>
    <w:uiPriority w:val="22"/>
    <w:qFormat/>
    <w:rsid w:val="00412C26"/>
    <w:rPr>
      <w:b/>
      <w:bCs/>
    </w:rPr>
  </w:style>
  <w:style w:type="paragraph" w:customStyle="1" w:styleId="Style">
    <w:name w:val="Style"/>
    <w:rsid w:val="00797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bg-BG"/>
    </w:rPr>
  </w:style>
  <w:style w:type="character" w:customStyle="1" w:styleId="tlid-translation">
    <w:name w:val="tlid-translation"/>
    <w:basedOn w:val="a0"/>
    <w:rsid w:val="00A80474"/>
  </w:style>
  <w:style w:type="paragraph" w:styleId="ab">
    <w:name w:val="No Spacing"/>
    <w:link w:val="ac"/>
    <w:uiPriority w:val="99"/>
    <w:qFormat/>
    <w:rsid w:val="00657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c">
    <w:name w:val="Без разредка Знак"/>
    <w:link w:val="ab"/>
    <w:uiPriority w:val="99"/>
    <w:rsid w:val="0065759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List Paragraph"/>
    <w:basedOn w:val="a"/>
    <w:uiPriority w:val="34"/>
    <w:qFormat/>
    <w:rsid w:val="00DE7E2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Word_97_-_2003_Document1.doc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NZB</cp:lastModifiedBy>
  <cp:revision>3</cp:revision>
  <cp:lastPrinted>2022-07-11T12:27:00Z</cp:lastPrinted>
  <dcterms:created xsi:type="dcterms:W3CDTF">2024-09-02T12:08:00Z</dcterms:created>
  <dcterms:modified xsi:type="dcterms:W3CDTF">2024-09-02T12:16:00Z</dcterms:modified>
</cp:coreProperties>
</file>