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839" w:rsidRDefault="004E542E" w:rsidP="004E542E">
      <w:pPr>
        <w:jc w:val="center"/>
        <w:rPr>
          <w:b/>
          <w:lang w:val="bg-BG"/>
        </w:rPr>
      </w:pPr>
      <w:r>
        <w:rPr>
          <w:b/>
          <w:lang w:val="bg-BG"/>
        </w:rPr>
        <w:t>НА ВНИМАН</w:t>
      </w:r>
      <w:r w:rsidRPr="004E542E">
        <w:rPr>
          <w:b/>
          <w:lang w:val="bg-BG"/>
        </w:rPr>
        <w:t>ИЕТО НА ХОРАТА С УВРЕЖДАНИЯ!</w:t>
      </w:r>
    </w:p>
    <w:p w:rsidR="004E542E" w:rsidRDefault="004E542E" w:rsidP="004E542E">
      <w:pPr>
        <w:jc w:val="center"/>
        <w:rPr>
          <w:b/>
          <w:lang w:val="bg-BG"/>
        </w:rPr>
      </w:pPr>
    </w:p>
    <w:p w:rsidR="004E542E" w:rsidRPr="00A41130" w:rsidRDefault="004E542E" w:rsidP="004E542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В</w:t>
      </w:r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Държавен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вестник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брой</w:t>
      </w:r>
      <w:proofErr w:type="spellEnd"/>
      <w:r w:rsidRPr="00A41130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№ </w:t>
      </w:r>
      <w:r>
        <w:rPr>
          <w:sz w:val="24"/>
          <w:szCs w:val="24"/>
        </w:rPr>
        <w:t xml:space="preserve">8 </w:t>
      </w:r>
      <w:proofErr w:type="spellStart"/>
      <w:r w:rsidRPr="00A41130">
        <w:rPr>
          <w:sz w:val="24"/>
          <w:szCs w:val="24"/>
        </w:rPr>
        <w:t>от</w:t>
      </w:r>
      <w:proofErr w:type="spellEnd"/>
      <w:r w:rsidRPr="00A41130">
        <w:rPr>
          <w:sz w:val="24"/>
          <w:szCs w:val="24"/>
        </w:rPr>
        <w:t xml:space="preserve"> 25.</w:t>
      </w:r>
      <w:r>
        <w:rPr>
          <w:sz w:val="24"/>
          <w:szCs w:val="24"/>
          <w:lang w:val="bg-BG"/>
        </w:rPr>
        <w:t>0</w:t>
      </w:r>
      <w:r>
        <w:rPr>
          <w:sz w:val="24"/>
          <w:szCs w:val="24"/>
        </w:rPr>
        <w:t>1.2023</w:t>
      </w:r>
      <w:r w:rsidRPr="00A41130">
        <w:rPr>
          <w:sz w:val="24"/>
          <w:szCs w:val="24"/>
        </w:rPr>
        <w:t xml:space="preserve">г. е </w:t>
      </w:r>
      <w:proofErr w:type="spellStart"/>
      <w:r w:rsidRPr="00A41130">
        <w:rPr>
          <w:sz w:val="24"/>
          <w:szCs w:val="24"/>
        </w:rPr>
        <w:t>обнародван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Закон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изменение</w:t>
      </w:r>
      <w:proofErr w:type="spellEnd"/>
      <w:r w:rsidRPr="00A41130">
        <w:rPr>
          <w:sz w:val="24"/>
          <w:szCs w:val="24"/>
        </w:rPr>
        <w:t xml:space="preserve"> и </w:t>
      </w:r>
      <w:proofErr w:type="spellStart"/>
      <w:r w:rsidRPr="00A41130">
        <w:rPr>
          <w:sz w:val="24"/>
          <w:szCs w:val="24"/>
        </w:rPr>
        <w:t>допълнение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Закона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хората</w:t>
      </w:r>
      <w:proofErr w:type="spellEnd"/>
      <w:r w:rsidRPr="00A41130">
        <w:rPr>
          <w:sz w:val="24"/>
          <w:szCs w:val="24"/>
        </w:rPr>
        <w:t xml:space="preserve"> с </w:t>
      </w:r>
      <w:proofErr w:type="spellStart"/>
      <w:r w:rsidRPr="00A41130">
        <w:rPr>
          <w:sz w:val="24"/>
          <w:szCs w:val="24"/>
        </w:rPr>
        <w:t>увреждания</w:t>
      </w:r>
      <w:proofErr w:type="spellEnd"/>
      <w:r w:rsidRPr="00A41130">
        <w:rPr>
          <w:sz w:val="24"/>
          <w:szCs w:val="24"/>
        </w:rPr>
        <w:t xml:space="preserve">, с </w:t>
      </w:r>
      <w:proofErr w:type="spellStart"/>
      <w:r w:rsidRPr="00A41130">
        <w:rPr>
          <w:sz w:val="24"/>
          <w:szCs w:val="24"/>
        </w:rPr>
        <w:t>който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се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променя</w:t>
      </w:r>
      <w:proofErr w:type="spellEnd"/>
      <w:r w:rsidRPr="00A41130">
        <w:rPr>
          <w:sz w:val="24"/>
          <w:szCs w:val="24"/>
        </w:rPr>
        <w:t xml:space="preserve"> и </w:t>
      </w:r>
      <w:proofErr w:type="spellStart"/>
      <w:r w:rsidRPr="00A41130">
        <w:rPr>
          <w:sz w:val="24"/>
          <w:szCs w:val="24"/>
        </w:rPr>
        <w:t>Закона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здравето</w:t>
      </w:r>
      <w:proofErr w:type="spellEnd"/>
      <w:r w:rsidRPr="00A41130">
        <w:rPr>
          <w:sz w:val="24"/>
          <w:szCs w:val="24"/>
        </w:rPr>
        <w:t xml:space="preserve">. </w:t>
      </w:r>
    </w:p>
    <w:p w:rsidR="004E542E" w:rsidRDefault="004E542E" w:rsidP="004E542E">
      <w:pPr>
        <w:ind w:firstLine="709"/>
        <w:jc w:val="both"/>
        <w:rPr>
          <w:sz w:val="24"/>
          <w:szCs w:val="24"/>
        </w:rPr>
      </w:pPr>
      <w:proofErr w:type="spellStart"/>
      <w:r w:rsidRPr="00A41130">
        <w:rPr>
          <w:sz w:val="24"/>
          <w:szCs w:val="24"/>
        </w:rPr>
        <w:t>Промените</w:t>
      </w:r>
      <w:proofErr w:type="spellEnd"/>
      <w:r w:rsidRPr="00A41130">
        <w:rPr>
          <w:sz w:val="24"/>
          <w:szCs w:val="24"/>
        </w:rPr>
        <w:t xml:space="preserve"> в </w:t>
      </w:r>
      <w:proofErr w:type="spellStart"/>
      <w:r w:rsidRPr="00A41130">
        <w:rPr>
          <w:sz w:val="24"/>
          <w:szCs w:val="24"/>
        </w:rPr>
        <w:t>двата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закона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касаят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случаите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преосвидетелстване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трайно-</w:t>
      </w:r>
      <w:r w:rsidRPr="00A41130">
        <w:rPr>
          <w:sz w:val="24"/>
          <w:szCs w:val="24"/>
        </w:rPr>
        <w:t>намалена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работоспособност</w:t>
      </w:r>
      <w:proofErr w:type="spellEnd"/>
      <w:r w:rsidRPr="00A41130">
        <w:rPr>
          <w:sz w:val="24"/>
          <w:szCs w:val="24"/>
        </w:rPr>
        <w:t>/</w:t>
      </w:r>
      <w:proofErr w:type="spellStart"/>
      <w:r w:rsidRPr="00A41130">
        <w:rPr>
          <w:sz w:val="24"/>
          <w:szCs w:val="24"/>
        </w:rPr>
        <w:t>вид</w:t>
      </w:r>
      <w:proofErr w:type="spellEnd"/>
      <w:r w:rsidRPr="00A41130">
        <w:rPr>
          <w:sz w:val="24"/>
          <w:szCs w:val="24"/>
        </w:rPr>
        <w:t xml:space="preserve"> и </w:t>
      </w:r>
      <w:proofErr w:type="spellStart"/>
      <w:r w:rsidRPr="00A41130">
        <w:rPr>
          <w:sz w:val="24"/>
          <w:szCs w:val="24"/>
        </w:rPr>
        <w:t>степен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увреждане</w:t>
      </w:r>
      <w:proofErr w:type="spellEnd"/>
      <w:r w:rsidRPr="00A41130">
        <w:rPr>
          <w:sz w:val="24"/>
          <w:szCs w:val="24"/>
        </w:rPr>
        <w:t xml:space="preserve">, </w:t>
      </w:r>
      <w:proofErr w:type="spellStart"/>
      <w:r w:rsidRPr="00A41130">
        <w:rPr>
          <w:sz w:val="24"/>
          <w:szCs w:val="24"/>
        </w:rPr>
        <w:t>при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които</w:t>
      </w:r>
      <w:proofErr w:type="spellEnd"/>
      <w:r w:rsidRPr="00A41130">
        <w:rPr>
          <w:sz w:val="24"/>
          <w:szCs w:val="24"/>
        </w:rPr>
        <w:t xml:space="preserve"> е </w:t>
      </w:r>
      <w:proofErr w:type="spellStart"/>
      <w:r w:rsidRPr="00A41130">
        <w:rPr>
          <w:sz w:val="24"/>
          <w:szCs w:val="24"/>
        </w:rPr>
        <w:t>налице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забавяне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медицинската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експертиза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по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смисъла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разпоредбите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Закона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здравето</w:t>
      </w:r>
      <w:proofErr w:type="spellEnd"/>
      <w:r w:rsidRPr="00A41130">
        <w:rPr>
          <w:sz w:val="24"/>
          <w:szCs w:val="24"/>
        </w:rPr>
        <w:t xml:space="preserve">. В </w:t>
      </w:r>
      <w:proofErr w:type="spellStart"/>
      <w:r w:rsidRPr="00A41130">
        <w:rPr>
          <w:sz w:val="24"/>
          <w:szCs w:val="24"/>
        </w:rPr>
        <w:t>тези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случаи</w:t>
      </w:r>
      <w:proofErr w:type="spellEnd"/>
      <w:r w:rsidRPr="00A41130">
        <w:rPr>
          <w:sz w:val="24"/>
          <w:szCs w:val="24"/>
        </w:rPr>
        <w:t xml:space="preserve">, </w:t>
      </w:r>
      <w:proofErr w:type="spellStart"/>
      <w:r w:rsidRPr="00A41130">
        <w:rPr>
          <w:sz w:val="24"/>
          <w:szCs w:val="24"/>
        </w:rPr>
        <w:t>когато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лицата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са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подали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заявление-декларация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преосвидетелстване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не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по-късно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от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три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месеца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преди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изтичане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срока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експертните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им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решения</w:t>
      </w:r>
      <w:proofErr w:type="spellEnd"/>
      <w:r w:rsidRPr="00A41130">
        <w:rPr>
          <w:sz w:val="24"/>
          <w:szCs w:val="24"/>
        </w:rPr>
        <w:t xml:space="preserve"> и </w:t>
      </w:r>
      <w:proofErr w:type="spellStart"/>
      <w:r w:rsidRPr="00A41130">
        <w:rPr>
          <w:sz w:val="24"/>
          <w:szCs w:val="24"/>
        </w:rPr>
        <w:t>от</w:t>
      </w:r>
      <w:proofErr w:type="spellEnd"/>
      <w:r w:rsidRPr="00A41130">
        <w:rPr>
          <w:sz w:val="24"/>
          <w:szCs w:val="24"/>
        </w:rPr>
        <w:t xml:space="preserve"> ТЕЛК </w:t>
      </w:r>
      <w:proofErr w:type="spellStart"/>
      <w:r w:rsidRPr="00A41130">
        <w:rPr>
          <w:sz w:val="24"/>
          <w:szCs w:val="24"/>
        </w:rPr>
        <w:t>не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са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установени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видът</w:t>
      </w:r>
      <w:proofErr w:type="spellEnd"/>
      <w:r w:rsidRPr="00A41130">
        <w:rPr>
          <w:sz w:val="24"/>
          <w:szCs w:val="24"/>
        </w:rPr>
        <w:t xml:space="preserve"> и </w:t>
      </w:r>
      <w:proofErr w:type="spellStart"/>
      <w:r w:rsidRPr="00A41130">
        <w:rPr>
          <w:sz w:val="24"/>
          <w:szCs w:val="24"/>
        </w:rPr>
        <w:t>степента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увреждане</w:t>
      </w:r>
      <w:proofErr w:type="spellEnd"/>
      <w:r w:rsidRPr="00A41130">
        <w:rPr>
          <w:sz w:val="24"/>
          <w:szCs w:val="24"/>
        </w:rPr>
        <w:t>/</w:t>
      </w:r>
      <w:proofErr w:type="spellStart"/>
      <w:r w:rsidRPr="00A41130">
        <w:rPr>
          <w:sz w:val="24"/>
          <w:szCs w:val="24"/>
        </w:rPr>
        <w:t>степента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трайно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намалената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работоспособност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по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заявлението</w:t>
      </w:r>
      <w:proofErr w:type="spellEnd"/>
      <w:r w:rsidRPr="00A41130">
        <w:rPr>
          <w:sz w:val="24"/>
          <w:szCs w:val="24"/>
        </w:rPr>
        <w:t xml:space="preserve">, е </w:t>
      </w:r>
      <w:proofErr w:type="spellStart"/>
      <w:r w:rsidRPr="00A41130">
        <w:rPr>
          <w:sz w:val="24"/>
          <w:szCs w:val="24"/>
        </w:rPr>
        <w:t>налице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забавяне</w:t>
      </w:r>
      <w:proofErr w:type="spellEnd"/>
      <w:r w:rsidRPr="00A41130">
        <w:rPr>
          <w:sz w:val="24"/>
          <w:szCs w:val="24"/>
        </w:rPr>
        <w:t xml:space="preserve"> в </w:t>
      </w:r>
      <w:proofErr w:type="spellStart"/>
      <w:r w:rsidRPr="00A41130">
        <w:rPr>
          <w:sz w:val="24"/>
          <w:szCs w:val="24"/>
        </w:rPr>
        <w:t>медицинската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експертиза</w:t>
      </w:r>
      <w:proofErr w:type="spellEnd"/>
      <w:r w:rsidRPr="00A41130">
        <w:rPr>
          <w:sz w:val="24"/>
          <w:szCs w:val="24"/>
        </w:rPr>
        <w:t xml:space="preserve"> и </w:t>
      </w:r>
      <w:proofErr w:type="spellStart"/>
      <w:r w:rsidRPr="00A41130">
        <w:rPr>
          <w:sz w:val="24"/>
          <w:szCs w:val="24"/>
        </w:rPr>
        <w:t>се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удължава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валидността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последното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издадено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експертно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решение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до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издаване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на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ново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експертно</w:t>
      </w:r>
      <w:proofErr w:type="spellEnd"/>
      <w:r w:rsidRPr="00A41130">
        <w:rPr>
          <w:sz w:val="24"/>
          <w:szCs w:val="24"/>
        </w:rPr>
        <w:t xml:space="preserve"> </w:t>
      </w:r>
      <w:proofErr w:type="spellStart"/>
      <w:r w:rsidRPr="00A41130">
        <w:rPr>
          <w:sz w:val="24"/>
          <w:szCs w:val="24"/>
        </w:rPr>
        <w:t>решение</w:t>
      </w:r>
      <w:proofErr w:type="spellEnd"/>
      <w:r w:rsidRPr="00A41130">
        <w:rPr>
          <w:sz w:val="24"/>
          <w:szCs w:val="24"/>
        </w:rPr>
        <w:t>.</w:t>
      </w:r>
    </w:p>
    <w:p w:rsidR="004E542E" w:rsidRPr="00C92F90" w:rsidRDefault="004E542E" w:rsidP="004E542E">
      <w:pPr>
        <w:ind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 контекста на горе изложеното, </w:t>
      </w:r>
      <w:r>
        <w:rPr>
          <w:sz w:val="24"/>
          <w:szCs w:val="24"/>
          <w:lang w:val="bg-BG"/>
        </w:rPr>
        <w:t>Ви уведомявам</w:t>
      </w:r>
      <w:r>
        <w:rPr>
          <w:sz w:val="24"/>
          <w:szCs w:val="24"/>
          <w:lang w:val="bg-BG"/>
        </w:rPr>
        <w:t xml:space="preserve">, </w:t>
      </w:r>
      <w:r>
        <w:rPr>
          <w:sz w:val="24"/>
          <w:szCs w:val="24"/>
          <w:lang w:val="bg-BG"/>
        </w:rPr>
        <w:t xml:space="preserve">че лицата, </w:t>
      </w:r>
      <w:r>
        <w:rPr>
          <w:sz w:val="24"/>
          <w:szCs w:val="24"/>
          <w:lang w:val="bg-BG"/>
        </w:rPr>
        <w:t>които им</w:t>
      </w:r>
      <w:r>
        <w:rPr>
          <w:sz w:val="24"/>
          <w:szCs w:val="24"/>
          <w:lang w:val="bg-BG"/>
        </w:rPr>
        <w:t xml:space="preserve">ат срочни експертни решения </w:t>
      </w:r>
      <w:r>
        <w:rPr>
          <w:sz w:val="24"/>
          <w:szCs w:val="24"/>
          <w:lang w:val="bg-BG"/>
        </w:rPr>
        <w:t xml:space="preserve">е необходимо да подават заявления-декларация </w:t>
      </w:r>
      <w:r>
        <w:rPr>
          <w:sz w:val="24"/>
          <w:szCs w:val="24"/>
        </w:rPr>
        <w:t>(</w:t>
      </w:r>
      <w:r>
        <w:rPr>
          <w:sz w:val="24"/>
          <w:szCs w:val="24"/>
          <w:lang w:val="bg-BG"/>
        </w:rPr>
        <w:t>заедно с медицински направления за ТЕЛК, както и медицинска документация, удостоверяваща актуалното им здравословно състояние</w:t>
      </w:r>
      <w:r>
        <w:rPr>
          <w:sz w:val="24"/>
          <w:szCs w:val="24"/>
        </w:rPr>
        <w:t>)</w:t>
      </w:r>
      <w:r>
        <w:rPr>
          <w:sz w:val="24"/>
          <w:szCs w:val="24"/>
          <w:lang w:val="bg-BG"/>
        </w:rPr>
        <w:t xml:space="preserve"> </w:t>
      </w:r>
      <w:r w:rsidRPr="004E542E">
        <w:rPr>
          <w:b/>
          <w:sz w:val="24"/>
          <w:szCs w:val="24"/>
          <w:lang w:val="bg-BG"/>
        </w:rPr>
        <w:t>поне 3 месеца преди изтичане срока на експертното решение</w:t>
      </w:r>
      <w:r>
        <w:rPr>
          <w:sz w:val="24"/>
          <w:szCs w:val="24"/>
          <w:lang w:val="bg-BG"/>
        </w:rPr>
        <w:t>, за да не изгубят своите права и да не се стига до прекратяване на изплащането на пенсиите им.</w:t>
      </w:r>
    </w:p>
    <w:p w:rsidR="004E542E" w:rsidRDefault="004E542E" w:rsidP="004E542E">
      <w:pPr>
        <w:ind w:firstLine="709"/>
        <w:jc w:val="both"/>
        <w:rPr>
          <w:sz w:val="24"/>
          <w:szCs w:val="24"/>
          <w:lang w:val="bg-BG"/>
        </w:rPr>
      </w:pPr>
      <w:bookmarkStart w:id="0" w:name="_GoBack"/>
      <w:bookmarkEnd w:id="0"/>
    </w:p>
    <w:p w:rsidR="004E542E" w:rsidRDefault="004E542E" w:rsidP="004E542E">
      <w:pPr>
        <w:tabs>
          <w:tab w:val="left" w:pos="-3402"/>
        </w:tabs>
        <w:jc w:val="both"/>
        <w:rPr>
          <w:sz w:val="28"/>
          <w:szCs w:val="28"/>
          <w:lang w:val="bg-BG"/>
        </w:rPr>
      </w:pPr>
    </w:p>
    <w:p w:rsidR="004E542E" w:rsidRPr="004E542E" w:rsidRDefault="004E542E" w:rsidP="004E542E">
      <w:pPr>
        <w:jc w:val="both"/>
        <w:rPr>
          <w:sz w:val="24"/>
          <w:szCs w:val="24"/>
          <w:lang w:val="bg-BG"/>
        </w:rPr>
      </w:pPr>
    </w:p>
    <w:p w:rsidR="004E542E" w:rsidRPr="004E542E" w:rsidRDefault="004E542E" w:rsidP="004E542E">
      <w:pPr>
        <w:jc w:val="center"/>
        <w:rPr>
          <w:b/>
          <w:lang w:val="bg-BG"/>
        </w:rPr>
      </w:pPr>
    </w:p>
    <w:sectPr w:rsidR="004E542E" w:rsidRPr="004E5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5D"/>
    <w:rsid w:val="001C2A5D"/>
    <w:rsid w:val="004E542E"/>
    <w:rsid w:val="00E43839"/>
    <w:rsid w:val="00FA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1C3C7"/>
  <w15:chartTrackingRefBased/>
  <w15:docId w15:val="{D8F8675B-A487-42CC-9CB4-6C918BA2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6C5E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FA6C5E"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FA6C5E"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link w:val="Heading3Char"/>
    <w:qFormat/>
    <w:rsid w:val="00FA6C5E"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link w:val="Heading4Char"/>
    <w:qFormat/>
    <w:rsid w:val="00FA6C5E"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link w:val="Heading5Char"/>
    <w:qFormat/>
    <w:rsid w:val="00FA6C5E"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link w:val="Heading6Char"/>
    <w:qFormat/>
    <w:rsid w:val="00FA6C5E"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link w:val="Heading7Char"/>
    <w:qFormat/>
    <w:rsid w:val="00FA6C5E"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6C5E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FA6C5E"/>
    <w:rPr>
      <w:rFonts w:ascii="Arial" w:hAnsi="Arial"/>
      <w:snapToGrid w:val="0"/>
      <w:color w:val="000000"/>
      <w:sz w:val="24"/>
    </w:rPr>
  </w:style>
  <w:style w:type="character" w:customStyle="1" w:styleId="Heading3Char">
    <w:name w:val="Heading 3 Char"/>
    <w:basedOn w:val="DefaultParagraphFont"/>
    <w:link w:val="Heading3"/>
    <w:rsid w:val="00FA6C5E"/>
    <w:rPr>
      <w:b/>
      <w:sz w:val="28"/>
    </w:rPr>
  </w:style>
  <w:style w:type="character" w:customStyle="1" w:styleId="Heading4Char">
    <w:name w:val="Heading 4 Char"/>
    <w:basedOn w:val="DefaultParagraphFont"/>
    <w:link w:val="Heading4"/>
    <w:rsid w:val="00FA6C5E"/>
    <w:rPr>
      <w:b/>
      <w:snapToGrid w:val="0"/>
      <w:sz w:val="40"/>
    </w:rPr>
  </w:style>
  <w:style w:type="character" w:customStyle="1" w:styleId="Heading5Char">
    <w:name w:val="Heading 5 Char"/>
    <w:basedOn w:val="DefaultParagraphFont"/>
    <w:link w:val="Heading5"/>
    <w:rsid w:val="00FA6C5E"/>
    <w:rPr>
      <w:sz w:val="28"/>
    </w:rPr>
  </w:style>
  <w:style w:type="character" w:customStyle="1" w:styleId="Heading6Char">
    <w:name w:val="Heading 6 Char"/>
    <w:basedOn w:val="DefaultParagraphFont"/>
    <w:link w:val="Heading6"/>
    <w:rsid w:val="00FA6C5E"/>
    <w:rPr>
      <w:b/>
      <w:sz w:val="28"/>
    </w:rPr>
  </w:style>
  <w:style w:type="character" w:customStyle="1" w:styleId="Heading7Char">
    <w:name w:val="Heading 7 Char"/>
    <w:basedOn w:val="DefaultParagraphFont"/>
    <w:link w:val="Heading7"/>
    <w:rsid w:val="00FA6C5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2023-03-29T13:29:00Z</dcterms:created>
  <dcterms:modified xsi:type="dcterms:W3CDTF">2023-03-29T13:33:00Z</dcterms:modified>
</cp:coreProperties>
</file>