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E96" w:rsidRPr="003B523F" w:rsidRDefault="003B523F">
      <w:pPr>
        <w:rPr>
          <w:sz w:val="24"/>
        </w:rPr>
      </w:pPr>
      <w:r w:rsidRPr="003B523F">
        <w:rPr>
          <w:sz w:val="24"/>
        </w:rPr>
        <w:tab/>
        <w:t>На 27.06.2023 г. от 11:00 ч. в Конферентния център на МБАЛ „Света Петка“ АД, РЗИ Видин ще проведе информационна кампания за насърчаване на здравословното хранене и здравословния начин на живот на бременни жени, кърмачета, деца и техните семейства.</w:t>
      </w:r>
    </w:p>
    <w:p w:rsidR="003B523F" w:rsidRPr="003B523F" w:rsidRDefault="003B523F">
      <w:pPr>
        <w:rPr>
          <w:sz w:val="24"/>
        </w:rPr>
      </w:pPr>
      <w:r w:rsidRPr="003B523F">
        <w:rPr>
          <w:sz w:val="24"/>
        </w:rPr>
        <w:tab/>
        <w:t>Кампанията е част от изпълнението на Националната програма за подобряване на майчиното и детско здраве 2021 – 2030 г. н</w:t>
      </w:r>
      <w:bookmarkStart w:id="0" w:name="_GoBack"/>
      <w:bookmarkEnd w:id="0"/>
      <w:r w:rsidRPr="003B523F">
        <w:rPr>
          <w:sz w:val="24"/>
        </w:rPr>
        <w:t>а Министерство на здравеопазването.</w:t>
      </w:r>
    </w:p>
    <w:sectPr w:rsidR="003B523F" w:rsidRPr="003B5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3F"/>
    <w:rsid w:val="00252E96"/>
    <w:rsid w:val="003B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6DF6"/>
  <w15:chartTrackingRefBased/>
  <w15:docId w15:val="{4C6B9ABA-FFFA-469F-80D9-BE6B6E9B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345</Characters>
  <Application>Microsoft Office Word</Application>
  <DocSecurity>0</DocSecurity>
  <Lines>2</Lines>
  <Paragraphs>1</Paragraphs>
  <ScaleCrop>false</ScaleCrop>
  <Company>HP Inc.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1</cp:revision>
  <dcterms:created xsi:type="dcterms:W3CDTF">2023-06-26T08:29:00Z</dcterms:created>
  <dcterms:modified xsi:type="dcterms:W3CDTF">2023-06-26T08:34:00Z</dcterms:modified>
</cp:coreProperties>
</file>