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C24" w:rsidRPr="009579CF" w:rsidRDefault="00771C24" w:rsidP="007B6A7D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579CF"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  <w:t xml:space="preserve">Изследване с бърз антигенен тест срещу </w:t>
      </w:r>
      <w:r w:rsidRPr="009579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COVID-19</w:t>
      </w:r>
    </w:p>
    <w:p w:rsidR="00771C24" w:rsidRPr="009579CF" w:rsidRDefault="00771C24" w:rsidP="007B6A7D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71C24" w:rsidRPr="009579CF" w:rsidRDefault="00771C24" w:rsidP="007B6A7D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579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Обща информация</w:t>
      </w:r>
    </w:p>
    <w:p w:rsidR="00593B97" w:rsidRDefault="00771C24" w:rsidP="007B6A7D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  <w:r w:rsidRPr="009579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Антигенни тестове за </w:t>
      </w:r>
      <w:r w:rsidRPr="009579CF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 xml:space="preserve">определяне на причинители на заразни заболявания </w:t>
      </w:r>
      <w:r w:rsidRPr="009579CF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9579CF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 xml:space="preserve">е използват в медицинската практика от </w:t>
      </w:r>
      <w:r w:rsidRPr="009579CF">
        <w:rPr>
          <w:rFonts w:ascii="Times New Roman" w:hAnsi="Times New Roman" w:cs="Times New Roman"/>
          <w:color w:val="000000" w:themeColor="text1"/>
          <w:sz w:val="24"/>
          <w:szCs w:val="24"/>
        </w:rPr>
        <w:t>много години.</w:t>
      </w:r>
      <w:r w:rsidRPr="009579CF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 xml:space="preserve"> </w:t>
      </w:r>
      <w:r w:rsidR="00593B97" w:rsidRPr="009579CF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Тях</w:t>
      </w:r>
      <w:r w:rsidRPr="009579CF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 xml:space="preserve">ната цел е да открият </w:t>
      </w:r>
      <w:r w:rsidR="00593B97" w:rsidRPr="009579CF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 xml:space="preserve">специфична </w:t>
      </w:r>
      <w:r w:rsidRPr="009579CF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 xml:space="preserve">чужда част (антиген) от причинителя </w:t>
      </w:r>
      <w:r w:rsidR="00593B97" w:rsidRPr="009579CF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 xml:space="preserve">в изследваната проба, което </w:t>
      </w:r>
      <w:r w:rsidR="00684712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 xml:space="preserve">се изразява </w:t>
      </w:r>
      <w:r w:rsidR="001E3E1A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като</w:t>
      </w:r>
      <w:r w:rsidR="00593B97" w:rsidRPr="009579CF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 xml:space="preserve"> положителен резултат от съответното изследване</w:t>
      </w:r>
      <w:r w:rsidRPr="009579CF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 xml:space="preserve">. </w:t>
      </w:r>
    </w:p>
    <w:p w:rsidR="00073E94" w:rsidRPr="00073E94" w:rsidRDefault="00073E94" w:rsidP="007B6A7D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 xml:space="preserve">Бързите антигенни тестове за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COVID-19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 xml:space="preserve"> са насочени към определени белтъци (антигени) на </w:t>
      </w:r>
      <w:r w:rsidRPr="009579CF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 xml:space="preserve">вирусът </w:t>
      </w:r>
      <w:r w:rsidRPr="009579CF">
        <w:rPr>
          <w:rFonts w:ascii="Times New Roman" w:hAnsi="Times New Roman" w:cs="Times New Roman"/>
          <w:color w:val="000000" w:themeColor="text1"/>
          <w:sz w:val="24"/>
          <w:szCs w:val="24"/>
        </w:rPr>
        <w:t>SARS-CoV-2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 xml:space="preserve"> – причинител на заболяването.</w:t>
      </w:r>
    </w:p>
    <w:p w:rsidR="00771C24" w:rsidRPr="009579CF" w:rsidRDefault="00593B97" w:rsidP="007B6A7D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79CF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При провеждане на изследване с бързи антигенни тестове резултатите са готови в рамките на един час, което позволява лесно и бързо изследване на повече хора за дадено заболяване.</w:t>
      </w:r>
    </w:p>
    <w:p w:rsidR="00084AD9" w:rsidRPr="009579CF" w:rsidRDefault="00084AD9" w:rsidP="007B6A7D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579CF"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  <w:t xml:space="preserve">Провеждането на изследвания с бързи антигенни тестове </w:t>
      </w:r>
      <w:r w:rsidR="00073E94"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  <w:t>за</w:t>
      </w:r>
      <w:r w:rsidRPr="009579CF"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  <w:t xml:space="preserve"> </w:t>
      </w:r>
      <w:r w:rsidRPr="009579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COVID-19</w:t>
      </w:r>
    </w:p>
    <w:p w:rsidR="00084AD9" w:rsidRPr="009579CF" w:rsidRDefault="00593B97" w:rsidP="007B6A7D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  <w:r w:rsidRPr="009579CF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 xml:space="preserve">Целта на </w:t>
      </w:r>
      <w:r w:rsidR="00084AD9" w:rsidRPr="009579CF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 xml:space="preserve">настоящото </w:t>
      </w:r>
      <w:r w:rsidRPr="009579CF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изследване с бърз</w:t>
      </w:r>
      <w:r w:rsidR="00084AD9" w:rsidRPr="009579CF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и</w:t>
      </w:r>
      <w:r w:rsidRPr="009579CF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 xml:space="preserve"> антигенн</w:t>
      </w:r>
      <w:r w:rsidR="00084AD9" w:rsidRPr="009579CF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и</w:t>
      </w:r>
      <w:r w:rsidRPr="009579CF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 xml:space="preserve"> тест</w:t>
      </w:r>
      <w:r w:rsidR="00084AD9" w:rsidRPr="009579CF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 xml:space="preserve">ове е навременно да се открият положителни </w:t>
      </w:r>
      <w:r w:rsidR="00073E94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 xml:space="preserve">лица </w:t>
      </w:r>
      <w:r w:rsidR="00084AD9" w:rsidRPr="009579CF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 xml:space="preserve">за </w:t>
      </w:r>
      <w:r w:rsidR="00084AD9" w:rsidRPr="009579CF">
        <w:rPr>
          <w:rFonts w:ascii="Times New Roman" w:hAnsi="Times New Roman" w:cs="Times New Roman"/>
          <w:color w:val="000000" w:themeColor="text1"/>
          <w:sz w:val="24"/>
          <w:szCs w:val="24"/>
        </w:rPr>
        <w:t>COVID-19</w:t>
      </w:r>
      <w:r w:rsidR="00084AD9" w:rsidRPr="009579CF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, които може да са без оплаквания (вирусоносители) или с различни по вид клинични симптоми (болни) като повишена температура, кашлица, задух, отпадналост, мускулни болки, хрема, запушен нос, загуба на обоняние или вкус и др.</w:t>
      </w:r>
    </w:p>
    <w:p w:rsidR="0046677F" w:rsidRPr="009579CF" w:rsidRDefault="0046677F" w:rsidP="007B6A7D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  <w:r w:rsidRPr="009579CF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Изследването е по желание и е предназначено както за педагогически, така и за непедагогически персонал в средното образование в цялата страна.</w:t>
      </w:r>
    </w:p>
    <w:p w:rsidR="0046677F" w:rsidRPr="009579CF" w:rsidRDefault="0046677F" w:rsidP="007B6A7D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  <w:r w:rsidRPr="009579CF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 xml:space="preserve">С провеждането на такова мащабно изследване се цели да се </w:t>
      </w:r>
      <w:r w:rsidR="00084AD9" w:rsidRPr="009579CF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 xml:space="preserve">намали възможността за </w:t>
      </w:r>
      <w:r w:rsidRPr="009579CF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предаване на инфекции от</w:t>
      </w:r>
      <w:r w:rsidR="00084AD9" w:rsidRPr="009579CF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 xml:space="preserve"> </w:t>
      </w:r>
      <w:r w:rsidR="00084AD9" w:rsidRPr="009579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COVID-19 </w:t>
      </w:r>
      <w:r w:rsidRPr="009579CF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от вирусоносител или болен</w:t>
      </w:r>
      <w:r w:rsidR="006B2501" w:rsidRPr="006B2501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 xml:space="preserve"> </w:t>
      </w:r>
      <w:r w:rsidR="006B2501" w:rsidRPr="009579CF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в училищна среда</w:t>
      </w:r>
      <w:r w:rsidRPr="009579CF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 xml:space="preserve">. Същото ще допринесе и за </w:t>
      </w:r>
      <w:r w:rsidR="000211B3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направата</w:t>
      </w:r>
      <w:r w:rsidRPr="009579CF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 xml:space="preserve"> на моментна снимка на реалното разпространение на вирусът </w:t>
      </w:r>
      <w:r w:rsidRPr="009579CF">
        <w:rPr>
          <w:rFonts w:ascii="Times New Roman" w:hAnsi="Times New Roman" w:cs="Times New Roman"/>
          <w:color w:val="000000" w:themeColor="text1"/>
          <w:sz w:val="24"/>
          <w:szCs w:val="24"/>
        </w:rPr>
        <w:t>SARS-CoV-2</w:t>
      </w:r>
      <w:r w:rsidRPr="009579CF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 xml:space="preserve"> сред населението</w:t>
      </w:r>
      <w:r w:rsidR="000211B3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 xml:space="preserve"> като цяло</w:t>
      </w:r>
      <w:r w:rsidRPr="009579CF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.</w:t>
      </w:r>
    </w:p>
    <w:p w:rsidR="00771C24" w:rsidRPr="009579CF" w:rsidRDefault="00823E28" w:rsidP="007B6A7D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579CF"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  <w:t xml:space="preserve">Подходящ </w:t>
      </w:r>
      <w:r w:rsidR="00771C24" w:rsidRPr="009579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материал </w:t>
      </w:r>
      <w:r w:rsidRPr="009579CF"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  <w:t>за изследване с бърз антигенен тест</w:t>
      </w:r>
    </w:p>
    <w:p w:rsidR="00771C24" w:rsidRPr="00F97B5F" w:rsidRDefault="006044BF" w:rsidP="007B6A7D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  <w:r w:rsidRPr="00771C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Материалът за изследване с бърз антиге</w:t>
      </w:r>
      <w:r w:rsidR="00F97B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g-BG" w:eastAsia="en-GB"/>
        </w:rPr>
        <w:t>не</w:t>
      </w:r>
      <w:r w:rsidRPr="00771C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н тест се взима </w:t>
      </w:r>
      <w:r w:rsidR="009579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g-BG" w:eastAsia="en-GB"/>
        </w:rPr>
        <w:t>от носоглътката</w:t>
      </w:r>
      <w:r w:rsidR="007C55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  <w:r w:rsidR="007C55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g-BG" w:eastAsia="en-GB"/>
        </w:rPr>
        <w:t>с тампон</w:t>
      </w:r>
      <w:bookmarkStart w:id="0" w:name="_GoBack"/>
      <w:bookmarkEnd w:id="0"/>
      <w:r w:rsidR="009579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g-BG" w:eastAsia="en-GB"/>
        </w:rPr>
        <w:t xml:space="preserve">, подобно на изследването </w:t>
      </w:r>
      <w:r w:rsidRPr="00771C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PCR.</w:t>
      </w:r>
      <w:r w:rsidR="00F97B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g-BG" w:eastAsia="en-GB"/>
        </w:rPr>
        <w:t xml:space="preserve"> </w:t>
      </w:r>
      <w:r w:rsidR="00771C24" w:rsidRPr="009579CF">
        <w:rPr>
          <w:rFonts w:ascii="Times New Roman" w:hAnsi="Times New Roman" w:cs="Times New Roman"/>
          <w:color w:val="000000" w:themeColor="text1"/>
          <w:sz w:val="24"/>
          <w:szCs w:val="24"/>
        </w:rPr>
        <w:t>Възможен е лек дискомфорт при манипулацията</w:t>
      </w:r>
      <w:r w:rsidR="00F97B5F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.</w:t>
      </w:r>
    </w:p>
    <w:p w:rsidR="00771C24" w:rsidRDefault="00784B9A" w:rsidP="007B6A7D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По врем</w:t>
      </w:r>
      <w:r w:rsidR="00EA4FD7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 xml:space="preserve">е на манипулацията всички присъстващи </w:t>
      </w:r>
      <w:r w:rsidR="000211B3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трябва</w:t>
      </w:r>
      <w:r w:rsidR="00EA4FD7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 xml:space="preserve"> задължително</w:t>
      </w:r>
      <w:r w:rsidR="000211B3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 xml:space="preserve"> да са</w:t>
      </w:r>
      <w:r w:rsidR="00EA4FD7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 xml:space="preserve"> със защитни маски за лице, включително и изследваното лице.</w:t>
      </w:r>
    </w:p>
    <w:p w:rsidR="006B2501" w:rsidRPr="00771C24" w:rsidRDefault="006B2501" w:rsidP="007B6A7D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771C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lastRenderedPageBreak/>
        <w:t xml:space="preserve">Препоръчително е 30 мин. преди вземането на </w:t>
      </w:r>
      <w:r w:rsidR="00242F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g-BG" w:eastAsia="en-GB"/>
        </w:rPr>
        <w:t>материала</w:t>
      </w:r>
      <w:r w:rsidRPr="00771C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да не се консумират напитки или храни и да не се пуши.</w:t>
      </w:r>
    </w:p>
    <w:p w:rsidR="00EA4FD7" w:rsidRDefault="00EA4FD7" w:rsidP="007B6A7D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  <w:t>Лица, които не подлежат на изследване с бърз антигенен тест</w:t>
      </w:r>
    </w:p>
    <w:p w:rsidR="006B2501" w:rsidRDefault="006D7B23" w:rsidP="007B6A7D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 xml:space="preserve">- </w:t>
      </w:r>
      <w:r w:rsidR="006B2501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 xml:space="preserve">нежелаещи </w:t>
      </w:r>
    </w:p>
    <w:p w:rsidR="006D7B23" w:rsidRDefault="006B2501" w:rsidP="007B6A7D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 xml:space="preserve">- </w:t>
      </w:r>
      <w:r w:rsidR="006D7B23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 xml:space="preserve">преболедували от </w:t>
      </w:r>
      <w:r w:rsidR="006D7B23">
        <w:rPr>
          <w:rFonts w:ascii="Times New Roman" w:hAnsi="Times New Roman" w:cs="Times New Roman"/>
          <w:color w:val="000000" w:themeColor="text1"/>
          <w:sz w:val="24"/>
          <w:szCs w:val="24"/>
        </w:rPr>
        <w:t>COVID-19</w:t>
      </w:r>
    </w:p>
    <w:p w:rsidR="006D7B23" w:rsidRDefault="006D7B23" w:rsidP="007B6A7D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 xml:space="preserve">лица със симптоми за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COVID-19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с давност повече от 5 дни</w:t>
      </w:r>
    </w:p>
    <w:p w:rsidR="000211B3" w:rsidRDefault="000211B3" w:rsidP="007B6A7D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</w:p>
    <w:p w:rsidR="000211B3" w:rsidRDefault="000211B3" w:rsidP="007B6A7D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  <w:t>Противоепидемични мерки, които следва да се спазват по време на изследването с бързи антигенни тестове</w:t>
      </w:r>
    </w:p>
    <w:p w:rsidR="00DD720B" w:rsidRPr="000211B3" w:rsidRDefault="000211B3" w:rsidP="007B6A7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  <w:r w:rsidRPr="000211B3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Задължително се създава организация за недопускане струпване на лица пред и в помещението, определено за вземане на проби.</w:t>
      </w:r>
      <w:r w:rsidR="00DD720B" w:rsidRPr="00DD720B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 xml:space="preserve"> </w:t>
      </w:r>
      <w:r w:rsidR="00DD720B" w:rsidRPr="000211B3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Препоръчително е създаването на гр</w:t>
      </w:r>
      <w:r w:rsidR="00DD720B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афик за изследване на желаещите с оглед недопускане на струпвания.</w:t>
      </w:r>
    </w:p>
    <w:p w:rsidR="006F37EC" w:rsidRPr="000211B3" w:rsidRDefault="006F37EC" w:rsidP="007B6A7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Лица с клинични оплаквания на остро заразно заболяване (</w:t>
      </w:r>
      <w:r w:rsidRPr="006F37EC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като повишена температура, кашлица, задух, отпадналост, мускулни болки, хрема, запушен нос, загуба на обоняние или вкус и др.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) не тря</w:t>
      </w:r>
      <w:r w:rsidR="00DD720B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бва да се изследват в рамките на масовото изследване, а да се насочат за консултация и изследване към личните лекари.</w:t>
      </w:r>
    </w:p>
    <w:p w:rsidR="000211B3" w:rsidRPr="000211B3" w:rsidRDefault="000211B3" w:rsidP="007B6A7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  <w:r w:rsidRPr="000211B3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Всички лица спазват изискванията за физическа дистанция от 1,5 м. и хигиена на ръцете.</w:t>
      </w:r>
    </w:p>
    <w:p w:rsidR="000211B3" w:rsidRDefault="000211B3" w:rsidP="007B6A7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  <w:r w:rsidRPr="000211B3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 xml:space="preserve">Лицата, които извършват лабораторните изследвания </w:t>
      </w:r>
      <w:r w:rsidR="006F37EC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са снабдени и използват лични предпазни средства – медицински маски, шлем, ръкавици, предпазно облекло.</w:t>
      </w:r>
    </w:p>
    <w:p w:rsidR="006F37EC" w:rsidRPr="000211B3" w:rsidRDefault="006F37EC" w:rsidP="007B6A7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Всички лица носят задължително защитни маски за лице.</w:t>
      </w:r>
    </w:p>
    <w:p w:rsidR="000211B3" w:rsidRPr="000211B3" w:rsidRDefault="000211B3" w:rsidP="007B6A7D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</w:p>
    <w:sectPr w:rsidR="000211B3" w:rsidRPr="000211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D0778A"/>
    <w:multiLevelType w:val="hybridMultilevel"/>
    <w:tmpl w:val="87EAAC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7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A6D"/>
    <w:rsid w:val="000211B3"/>
    <w:rsid w:val="00073E94"/>
    <w:rsid w:val="00084AD9"/>
    <w:rsid w:val="001E3E1A"/>
    <w:rsid w:val="00242F00"/>
    <w:rsid w:val="00383801"/>
    <w:rsid w:val="0046677F"/>
    <w:rsid w:val="004C6A7B"/>
    <w:rsid w:val="00593B97"/>
    <w:rsid w:val="006044BF"/>
    <w:rsid w:val="0062294F"/>
    <w:rsid w:val="00684712"/>
    <w:rsid w:val="006B2501"/>
    <w:rsid w:val="006C2A6D"/>
    <w:rsid w:val="006D7B23"/>
    <w:rsid w:val="006F37EC"/>
    <w:rsid w:val="00771C24"/>
    <w:rsid w:val="00784B9A"/>
    <w:rsid w:val="007B6A7D"/>
    <w:rsid w:val="007C5516"/>
    <w:rsid w:val="00823E28"/>
    <w:rsid w:val="009579CF"/>
    <w:rsid w:val="00C578C6"/>
    <w:rsid w:val="00C90DD1"/>
    <w:rsid w:val="00DD720B"/>
    <w:rsid w:val="00E9499E"/>
    <w:rsid w:val="00EA4FD7"/>
    <w:rsid w:val="00F97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202006B-C328-4F7C-80E2-56347AF6F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5">
    <w:name w:val="heading 5"/>
    <w:basedOn w:val="Normal"/>
    <w:link w:val="Heading5Char"/>
    <w:uiPriority w:val="9"/>
    <w:qFormat/>
    <w:rsid w:val="00771C2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771C24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771C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0211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5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0622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37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9914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06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788194">
                  <w:marLeft w:val="0"/>
                  <w:marRight w:val="0"/>
                  <w:marTop w:val="30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557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2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Кремена Пармакова</dc:creator>
  <cp:keywords/>
  <dc:description/>
  <cp:lastModifiedBy>Кремена Пармакова</cp:lastModifiedBy>
  <cp:revision>14</cp:revision>
  <dcterms:created xsi:type="dcterms:W3CDTF">2021-01-21T14:29:00Z</dcterms:created>
  <dcterms:modified xsi:type="dcterms:W3CDTF">2021-01-21T20:28:00Z</dcterms:modified>
</cp:coreProperties>
</file>