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E39" w:rsidRDefault="00106E39" w:rsidP="00106E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Какво е важно да знаем за ваксините срещу COVID-19?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Ваксините, с които България провежда имунизационната си кампания срещу COVID-19, са преминали успешно и трите фази на клиничните изпитвания. Те са разработени в съответствие със същите законови изисквания за фармацевтично качество, безопасност и ефикасност като другите лекарства. Както всички лекарства, ефектите на ваксините се тестват първо в лаборатория, включително и върху животни, след това проучвания се провеждат сред голям брой доброволци от различни държави, на различна възраст, с или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без придружаващи заболявания.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Преди одобрение всички ваксини в ЕС се оценяват по същите високи стандарти като всяко друго лекарство. Това, което е различно за ваксините срещу COVID-19, е, че скоростта на развитие и потенциалното одобрение са много по-бързи поради спешната ситуация, свързана с общественото здраве. За целта Европейската агенция по лекарствата (ЕМА) създаде специална експертна работна група и процедури за бърз преглед, за да оцени висококачествените предложения на компаниите във възможно най-кратки срокове, като същевременно гарантира солидни научни доказателства за ползата от ваксините.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Ваксините срещу COVID-19 са разработени на базата на различни технологии: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∙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тези ваксини обучават нашите клетки как да произвеждат протеин (или част от протеин), който предизвиква имунен отговор. Този имунен отговор ни предпазва от заразяване, ако истинският вирус навлезе в организма ни.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иРНК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 ваксините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BioNTech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Pfizer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Moderna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както и тази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CureVac</w:t>
      </w:r>
      <w:proofErr w:type="spellEnd"/>
      <w:r>
        <w:rPr>
          <w:rFonts w:ascii="Times New Roman" w:hAnsi="Times New Roman" w:cs="Times New Roman"/>
          <w:sz w:val="24"/>
          <w:szCs w:val="24"/>
        </w:rPr>
        <w:t>, която към момента се оценява от EMA.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∙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аденовирусни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след като бъде приложена, ваксината доставя в организма ни ген на SARS-CoV-2. Клетките го използват, за да произведат безопасен фрагмент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>
        <w:rPr>
          <w:rFonts w:ascii="Times New Roman" w:hAnsi="Times New Roman" w:cs="Times New Roman"/>
          <w:sz w:val="24"/>
          <w:szCs w:val="24"/>
        </w:rPr>
        <w:t>, или т.нар. “</w:t>
      </w:r>
      <w:proofErr w:type="spellStart"/>
      <w:r>
        <w:rPr>
          <w:rFonts w:ascii="Times New Roman" w:hAnsi="Times New Roman" w:cs="Times New Roman"/>
          <w:sz w:val="24"/>
          <w:szCs w:val="24"/>
        </w:rPr>
        <w:t>spike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протеин. Имунната система разпознава този протеин като чужд и така се активира естествената защита на организма. Такива са ваксините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AstraZeneca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Janssen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както и руската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Sputnik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V, която към момента се разглежда от EMA.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∙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антигенни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използва се антиген на вируса. При контакта с него имунната система се активира и произвежда специфични антитела, които да неутрализират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патогена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повторна среща с него. Такава е ваксината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Novavax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която понастоящем се оценява от EMA. 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Ваксините са сигурни и ефективни срещу тежко протичане на заболяването и възможни сериозни последици върху здравето. Ваксинирането дава индивидуална защита, но с постигането на високо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ваксинално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покритие сред населението разпространението на COVID-19 ще бъде ограничено. Целта на Министерството на здравеопазването е в страната да бъде постигнат колективен имунитет, което означава поне 70% от населението да бъде имунизирано. Най-важно е ваксина да получат възрастните хора и тези с хронични заболявания, тъй като рискът от тежко протичане на заболяването и </w:t>
      </w:r>
      <w:r>
        <w:rPr>
          <w:rFonts w:ascii="Times New Roman" w:hAnsi="Times New Roman" w:cs="Times New Roman"/>
          <w:sz w:val="24"/>
          <w:szCs w:val="24"/>
        </w:rPr>
        <w:lastRenderedPageBreak/>
        <w:t>летален край при тях е най-висок. За да защити гражданите, министерството е осигурило достатъчни количества от всички одобрени в ЕС ваксини, като приложението им е безплатно и доброволно, без значение от здравноосигурителния статус на гражданите.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Трябва да бъдем внимателни, защото в общественото пространство все по-често се разпространява невярна информация за ваксините. По този начин се подрива доверието в имунизационния процес и в ползата, която ваксините носят. Науката е категорична, че ваксините срещу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>-19 са безвредни и безопасни – те нямат общо с мрежата за пренос на данни 5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; не водят до безплодие; не променят човешкото ДНК; не заразяват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</w:t>
      </w:r>
      <w:proofErr w:type="spellEnd"/>
      <w:r>
        <w:rPr>
          <w:rFonts w:ascii="Times New Roman" w:hAnsi="Times New Roman" w:cs="Times New Roman"/>
          <w:sz w:val="24"/>
          <w:szCs w:val="24"/>
        </w:rPr>
        <w:t>; чрез ваксинация не се поставя чип в тялото на човека. За да направят гражданите своя информиран избор, е важно да ползват достоверни източници и да бъдат критични към всичко, което четат в социалните мрежи и в интернет пространството. Достоверни източници на информация са: Световната здравна организация, Европейската комисия, Европейската агенция по лекарствата, Европейският център за контрол и превенция на заболяванията, Министерството на здравеопазването, Изпълнителната агенция по лекарствата, Националният център по заразни и паразитни болести и т.н.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 най-често задаваните от гражданите въпроси относно ваксините е този за нежеланите лекарствени реакции след имунизация. Хората не трябва да се притесняват, защото тези реакции са нормални и преминават бързо. Такива са отпадналост, болка в мускулите, главоболие и зачервяване на мястото на инжекцията. Обикновено те се появяват веднага след ваксинацията и преминават за часове. Симптомите са очаквани и показват, че имунната система отговаря на ваксината и създава антитела срещу вируса. Такива реакции обаче не са задължителни – голяма част от ваксинираните не проявяват никаква симптоматика след имунизация. 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случай на проява на неочаквана странична реакция, гражданите следва да уведомят медицинското лице, поставило ваксината,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ваксинационния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пункт, в който е приложена. Сигнал може да бъде подаден чрез </w:t>
      </w:r>
      <w:r>
        <w:rPr>
          <w:rFonts w:ascii="Times New Roman" w:hAnsi="Times New Roman" w:cs="Times New Roman"/>
          <w:sz w:val="24"/>
          <w:szCs w:val="24"/>
          <w:lang w:val="en-US"/>
        </w:rPr>
        <w:t>online</w:t>
      </w:r>
      <w:r>
        <w:rPr>
          <w:rFonts w:ascii="Times New Roman" w:hAnsi="Times New Roman" w:cs="Times New Roman"/>
          <w:sz w:val="24"/>
          <w:szCs w:val="24"/>
        </w:rPr>
        <w:t xml:space="preserve"> формуляр, който може да бъде намерен на официалната интернет страница на Изпълнителната агенция по лекарствата, както и на телефон 02 8903417.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Подробна информация за всяка от ваксините – ефикасност, условия за съхранение, нежелани реакции, клинични изпитвания, показания за приложения във възрастови групи и др., гражданите могат да намерят в кратките характеристики на ваксините, които се прилагат у нас: 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Moderna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https://www.mh.government.bg/media/filer_public/2021/03/30/covid-19-vaccine-moderna-epar-product-information_bg.pdf?fbclid=IwAR0l2TJ_dxMc4PLhWmF_tpkgnR8np1C86BIBFaOAWbi2PDXx_6YccCskewc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Comirnaty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https://www.mh.government.bg/media/filer_public/2021/05/21/comirnaty-epar-product-</w:t>
        </w:r>
        <w:r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lastRenderedPageBreak/>
          <w:t>information_bg_21052021.pdf?fbclid=IwAR3GzvopYjadD2fD_U6ye1SMsZs8AdwM5t63iHi5yiHeS-QhOsReQslZ4ic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Vaxzervia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https://www.mh.government.bg/media/filer_public/2021/04/16/anx_151651_bg.pdf?fbclid=IwAR2RC493ChkJbTFdJ_ksg2P3hZUD_XZgq-FpyxRNuQ959nyj9IsT9Tgvk60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6E39" w:rsidRDefault="00106E39" w:rsidP="00106E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Janssen: 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https://www.mh.government.bg/media/filer_public/2021/03/23/listovka-kratka-harakteristika-jansen-covid-19.pdf?fbclid=IwAR3riPQmkx1Uh2xAm1w6EHdfSthRBiibuD1L4NUQOi2xtLsQSxcQr6_MZJY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C77" w:rsidRDefault="00D22C77"/>
    <w:sectPr w:rsidR="00D22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39"/>
    <w:rsid w:val="00106E39"/>
    <w:rsid w:val="00D2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47E95-F5AA-4D9B-9B30-4A1BB324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6E39"/>
    <w:pPr>
      <w:spacing w:line="252" w:lineRule="auto"/>
    </w:pPr>
    <w:rPr>
      <w:rFonts w:ascii="Calibri" w:hAnsi="Calibri" w:cs="Calibri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06E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4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mh.government.bg/media/filer_public/2021/03/23/listovka-kratka-harakteristika-jansen-covid-19.pdf?fbclid=IwAR3riPQmkx1Uh2xAm1w6EHdfSthRBiibuD1L4NUQOi2xtLsQSxcQr6_MZJ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h.government.bg/media/filer_public/2021/04/16/anx_151651_bg.pdf?fbclid=IwAR2RC493ChkJbTFdJ_ksg2P3hZUD_XZgq-FpyxRNuQ959nyj9IsT9Tgvk60" TargetMode="External"/><Relationship Id="rId5" Type="http://schemas.openxmlformats.org/officeDocument/2006/relationships/hyperlink" Target="https://www.mh.government.bg/media/filer_public/2021/05/21/comirnaty-epar-product-information_bg_21052021.pdf?fbclid=IwAR3GzvopYjadD2fD_U6ye1SMsZs8AdwM5t63iHi5yiHeS-QhOsReQslZ4ic" TargetMode="External"/><Relationship Id="rId4" Type="http://schemas.openxmlformats.org/officeDocument/2006/relationships/hyperlink" Target="https://www.mh.government.bg/media/filer_public/2021/03/30/covid-19-vaccine-moderna-epar-product-information_bg.pdf?fbclid=IwAR0l2TJ_dxMc4PLhWmF_tpkgnR8np1C86BIBFaOAWbi2PDXx_6YccCskew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1006</Words>
  <Characters>5740</Characters>
  <Application>Microsoft Office Word</Application>
  <DocSecurity>0</DocSecurity>
  <Lines>47</Lines>
  <Paragraphs>13</Paragraphs>
  <ScaleCrop>false</ScaleCrop>
  <Company>HP Inc.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РЗИ Видин</dc:creator>
  <cp:keywords/>
  <dc:description/>
  <cp:lastModifiedBy>РЗИ Видин</cp:lastModifiedBy>
  <cp:revision>1</cp:revision>
  <dcterms:created xsi:type="dcterms:W3CDTF">2021-06-03T08:13:00Z</dcterms:created>
  <dcterms:modified xsi:type="dcterms:W3CDTF">2021-06-03T08:14:00Z</dcterms:modified>
</cp:coreProperties>
</file>